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FED2C" w14:textId="02D0039D" w:rsidR="00775264" w:rsidRPr="00E87917" w:rsidRDefault="00DD4450" w:rsidP="00E87917">
      <w:pPr>
        <w:jc w:val="center"/>
        <w:rPr>
          <w:rFonts w:ascii="Avenir Next LT Pro" w:hAnsi="Avenir Next LT Pro"/>
          <w:b/>
          <w:bCs/>
          <w:sz w:val="24"/>
          <w:szCs w:val="24"/>
        </w:rPr>
      </w:pPr>
      <w:r>
        <w:rPr>
          <w:noProof/>
        </w:rPr>
        <w:drawing>
          <wp:inline distT="0" distB="0" distL="0" distR="0" wp14:anchorId="074F9C73" wp14:editId="4976BB04">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322059AB" w14:textId="723DB4EB" w:rsidR="00FA6CCF" w:rsidRPr="00655D90" w:rsidRDefault="00B24611" w:rsidP="00C525FE">
      <w:pPr>
        <w:jc w:val="center"/>
        <w:rPr>
          <w:rFonts w:ascii="Arial" w:hAnsi="Arial" w:cs="Arial"/>
          <w:b/>
          <w:bCs/>
          <w:sz w:val="36"/>
          <w:szCs w:val="36"/>
        </w:rPr>
      </w:pPr>
      <w:r>
        <w:rPr>
          <w:rFonts w:ascii="Arial" w:hAnsi="Arial" w:cs="Arial"/>
          <w:b/>
          <w:bCs/>
          <w:sz w:val="36"/>
          <w:szCs w:val="36"/>
        </w:rPr>
        <w:t>Basics of Sculpture</w:t>
      </w:r>
    </w:p>
    <w:p w14:paraId="50F20523" w14:textId="3EC04D32" w:rsidR="00FE50FA" w:rsidRPr="00B24611" w:rsidRDefault="00FA6CCF" w:rsidP="00C525FE">
      <w:pPr>
        <w:jc w:val="center"/>
        <w:rPr>
          <w:rFonts w:ascii="Arial" w:hAnsi="Arial" w:cs="Arial"/>
          <w:b/>
          <w:bCs/>
        </w:rPr>
      </w:pPr>
      <w:r w:rsidRPr="00B24611">
        <w:rPr>
          <w:rFonts w:ascii="Arial" w:hAnsi="Arial" w:cs="Arial"/>
          <w:b/>
          <w:bCs/>
        </w:rPr>
        <w:t>Instructor:</w:t>
      </w:r>
      <w:r w:rsidR="00FE50FA" w:rsidRPr="00B24611">
        <w:rPr>
          <w:rFonts w:ascii="Arial" w:eastAsia="Avenir Next LT Pro" w:hAnsi="Arial" w:cs="Arial"/>
          <w:b/>
          <w:bCs/>
        </w:rPr>
        <w:t xml:space="preserve"> </w:t>
      </w:r>
      <w:r w:rsidR="00E012B8" w:rsidRPr="00B24611">
        <w:rPr>
          <w:rFonts w:ascii="Arial" w:hAnsi="Arial" w:cs="Arial"/>
          <w:b/>
          <w:bCs/>
        </w:rPr>
        <w:t xml:space="preserve">Brookelle </w:t>
      </w:r>
      <w:r w:rsidR="00B24611" w:rsidRPr="00B24611">
        <w:rPr>
          <w:rFonts w:ascii="Arial" w:hAnsi="Arial" w:cs="Arial"/>
          <w:b/>
          <w:bCs/>
        </w:rPr>
        <w:t>Robertson |</w:t>
      </w:r>
      <w:r w:rsidR="00C525FE" w:rsidRPr="00B24611">
        <w:rPr>
          <w:rFonts w:ascii="Arial" w:hAnsi="Arial" w:cs="Arial"/>
          <w:b/>
          <w:bCs/>
        </w:rPr>
        <w:t xml:space="preserve"> </w:t>
      </w:r>
      <w:r w:rsidR="00E012B8" w:rsidRPr="00B24611">
        <w:rPr>
          <w:rFonts w:ascii="Arial" w:hAnsi="Arial" w:cs="Arial"/>
          <w:b/>
          <w:bCs/>
        </w:rPr>
        <w:t>Saturday: 10am – 1pm</w:t>
      </w:r>
    </w:p>
    <w:p w14:paraId="3CD62782" w14:textId="77777777" w:rsidR="00C525FE" w:rsidRPr="00C525FE" w:rsidRDefault="00C525FE" w:rsidP="00C525FE">
      <w:pPr>
        <w:jc w:val="center"/>
        <w:rPr>
          <w:rFonts w:ascii="Arial" w:eastAsia="Avenir Next LT Pro" w:hAnsi="Arial" w:cs="Arial"/>
          <w:bCs/>
          <w:i/>
          <w:iCs/>
        </w:rPr>
      </w:pPr>
    </w:p>
    <w:p w14:paraId="793CE318" w14:textId="77777777" w:rsidR="00B24611" w:rsidRPr="00B24611" w:rsidRDefault="00FA6CCF" w:rsidP="00987634">
      <w:pPr>
        <w:rPr>
          <w:sz w:val="24"/>
          <w:szCs w:val="24"/>
        </w:rPr>
      </w:pPr>
      <w:r w:rsidRPr="00B24611">
        <w:rPr>
          <w:rFonts w:ascii="Arial" w:hAnsi="Arial" w:cs="Arial"/>
          <w:b/>
          <w:bCs/>
          <w:sz w:val="24"/>
          <w:szCs w:val="24"/>
        </w:rPr>
        <w:t>Course Objectives:</w:t>
      </w:r>
      <w:r w:rsidR="00FE50FA" w:rsidRPr="00B24611">
        <w:rPr>
          <w:rFonts w:ascii="Arial" w:hAnsi="Arial" w:cs="Arial"/>
          <w:b/>
          <w:bCs/>
          <w:sz w:val="24"/>
          <w:szCs w:val="24"/>
        </w:rPr>
        <w:t xml:space="preserve"> </w:t>
      </w:r>
      <w:r w:rsidR="00B24611" w:rsidRPr="00B24611">
        <w:rPr>
          <w:sz w:val="24"/>
          <w:szCs w:val="24"/>
        </w:rPr>
        <w:t xml:space="preserve">Students will become familiar with multiple sculpture processes and ways of working materials. </w:t>
      </w:r>
    </w:p>
    <w:p w14:paraId="3E210073" w14:textId="77777777" w:rsidR="00B24611" w:rsidRPr="00B24611" w:rsidRDefault="00FE50FA" w:rsidP="00B24611">
      <w:pPr>
        <w:rPr>
          <w:sz w:val="24"/>
          <w:szCs w:val="24"/>
        </w:rPr>
      </w:pPr>
      <w:r w:rsidRPr="00B24611">
        <w:rPr>
          <w:rFonts w:ascii="Arial" w:eastAsia="Avenir Next LT Pro" w:hAnsi="Arial" w:cs="Arial"/>
          <w:b/>
          <w:bCs/>
          <w:sz w:val="24"/>
          <w:szCs w:val="24"/>
        </w:rPr>
        <w:t>Course Description:</w:t>
      </w:r>
      <w:r w:rsidR="00B120EC" w:rsidRPr="00B24611">
        <w:rPr>
          <w:rFonts w:ascii="Arial" w:hAnsi="Arial" w:cs="Arial"/>
          <w:sz w:val="24"/>
          <w:szCs w:val="24"/>
        </w:rPr>
        <w:t xml:space="preserve"> </w:t>
      </w:r>
      <w:r w:rsidR="00B24611" w:rsidRPr="00B24611">
        <w:rPr>
          <w:sz w:val="24"/>
          <w:szCs w:val="24"/>
        </w:rPr>
        <w:t xml:space="preserve">In this class we will learn the basics of sculpture processes. Beginning with sculpting wire and wire armatures, then sculpting on wire in plaster or oil clay, mold making and casting and carving plaster.  This class will teach the basics in each of these areas. </w:t>
      </w:r>
      <w:bookmarkStart w:id="0" w:name="_Hlk215818831"/>
      <w:r w:rsidR="00B24611" w:rsidRPr="00B24611">
        <w:rPr>
          <w:sz w:val="24"/>
          <w:szCs w:val="24"/>
        </w:rPr>
        <w:t xml:space="preserve">Students will become familiar with multiple sculpture processes and ways of working materials. </w:t>
      </w:r>
      <w:bookmarkEnd w:id="0"/>
    </w:p>
    <w:p w14:paraId="4E4D6239" w14:textId="131AFE3E" w:rsidR="007E012B" w:rsidRPr="00B24611" w:rsidRDefault="007E012B" w:rsidP="007E012B">
      <w:pPr>
        <w:rPr>
          <w:b/>
          <w:bCs/>
          <w:sz w:val="24"/>
          <w:szCs w:val="24"/>
          <w:u w:val="single"/>
        </w:rPr>
      </w:pPr>
      <w:r w:rsidRPr="00B24611">
        <w:rPr>
          <w:b/>
          <w:bCs/>
          <w:sz w:val="24"/>
          <w:szCs w:val="24"/>
          <w:u w:val="single"/>
        </w:rPr>
        <w:t>Tools and materials</w:t>
      </w:r>
    </w:p>
    <w:p w14:paraId="09BDFA21" w14:textId="2C3F7F80" w:rsidR="007E012B" w:rsidRPr="00B24611" w:rsidRDefault="007E012B" w:rsidP="007E012B">
      <w:pPr>
        <w:spacing w:after="0" w:line="240" w:lineRule="auto"/>
        <w:rPr>
          <w:sz w:val="24"/>
          <w:szCs w:val="24"/>
        </w:rPr>
      </w:pPr>
      <w:r w:rsidRPr="00B24611">
        <w:rPr>
          <w:sz w:val="24"/>
          <w:szCs w:val="24"/>
        </w:rPr>
        <w:t>Students supply</w:t>
      </w:r>
      <w:r w:rsidRPr="00B24611">
        <w:rPr>
          <w:sz w:val="24"/>
          <w:szCs w:val="24"/>
        </w:rPr>
        <w:t xml:space="preserve"> the following</w:t>
      </w:r>
      <w:r w:rsidRPr="00B24611">
        <w:rPr>
          <w:sz w:val="24"/>
          <w:szCs w:val="24"/>
        </w:rPr>
        <w:t>:</w:t>
      </w:r>
    </w:p>
    <w:p w14:paraId="58317A29" w14:textId="77777777" w:rsidR="007E012B" w:rsidRPr="00B24611" w:rsidRDefault="007E012B" w:rsidP="007E012B">
      <w:pPr>
        <w:spacing w:after="0" w:line="240" w:lineRule="auto"/>
        <w:rPr>
          <w:sz w:val="24"/>
          <w:szCs w:val="24"/>
        </w:rPr>
      </w:pPr>
      <w:r w:rsidRPr="00B24611">
        <w:rPr>
          <w:sz w:val="24"/>
          <w:szCs w:val="24"/>
        </w:rPr>
        <w:t>These are needed for day 1:</w:t>
      </w:r>
    </w:p>
    <w:p w14:paraId="7D285D3E"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Needle nose pliers</w:t>
      </w:r>
    </w:p>
    <w:p w14:paraId="108E1860"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Slip joint pliers</w:t>
      </w:r>
    </w:p>
    <w:p w14:paraId="3649D04D"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 xml:space="preserve">Wire cutters or cutting dykes </w:t>
      </w:r>
    </w:p>
    <w:p w14:paraId="5D6CC4B2" w14:textId="3621AC77" w:rsidR="007E012B" w:rsidRPr="00B24611" w:rsidRDefault="007E012B" w:rsidP="007E012B">
      <w:pPr>
        <w:pStyle w:val="ListParagraph"/>
        <w:numPr>
          <w:ilvl w:val="0"/>
          <w:numId w:val="19"/>
        </w:numPr>
        <w:spacing w:line="278" w:lineRule="auto"/>
        <w:rPr>
          <w:sz w:val="24"/>
          <w:szCs w:val="24"/>
        </w:rPr>
      </w:pPr>
      <w:r w:rsidRPr="00B24611">
        <w:rPr>
          <w:sz w:val="24"/>
          <w:szCs w:val="24"/>
        </w:rPr>
        <w:t xml:space="preserve">16 gauge annealed steel or aluminum wire </w:t>
      </w:r>
      <w:r w:rsidR="00E012B8" w:rsidRPr="00B24611">
        <w:rPr>
          <w:sz w:val="24"/>
          <w:szCs w:val="24"/>
        </w:rPr>
        <w:t>(It</w:t>
      </w:r>
      <w:r w:rsidRPr="00B24611">
        <w:rPr>
          <w:sz w:val="24"/>
          <w:szCs w:val="24"/>
        </w:rPr>
        <w:t xml:space="preserve"> must be </w:t>
      </w:r>
      <w:r w:rsidR="00E012B8" w:rsidRPr="00B24611">
        <w:rPr>
          <w:sz w:val="24"/>
          <w:szCs w:val="24"/>
        </w:rPr>
        <w:t>annealed,</w:t>
      </w:r>
      <w:r w:rsidRPr="00B24611">
        <w:rPr>
          <w:sz w:val="24"/>
          <w:szCs w:val="24"/>
        </w:rPr>
        <w:t xml:space="preserve"> or it will be </w:t>
      </w:r>
      <w:r w:rsidR="00E012B8" w:rsidRPr="00B24611">
        <w:rPr>
          <w:sz w:val="24"/>
          <w:szCs w:val="24"/>
        </w:rPr>
        <w:t>too</w:t>
      </w:r>
      <w:r w:rsidRPr="00B24611">
        <w:rPr>
          <w:sz w:val="24"/>
          <w:szCs w:val="24"/>
        </w:rPr>
        <w:t xml:space="preserve"> stiff to be able to work with)</w:t>
      </w:r>
    </w:p>
    <w:p w14:paraId="30C2B8A2" w14:textId="77777777" w:rsidR="007E012B" w:rsidRPr="00B24611" w:rsidRDefault="007E012B" w:rsidP="007E012B">
      <w:pPr>
        <w:spacing w:after="0" w:line="240" w:lineRule="auto"/>
        <w:rPr>
          <w:sz w:val="24"/>
          <w:szCs w:val="24"/>
        </w:rPr>
      </w:pPr>
      <w:r w:rsidRPr="00B24611">
        <w:rPr>
          <w:sz w:val="24"/>
          <w:szCs w:val="24"/>
        </w:rPr>
        <w:t>These well discuss as we get closer to needing them</w:t>
      </w:r>
    </w:p>
    <w:p w14:paraId="3931DBC5" w14:textId="77777777" w:rsidR="007E012B" w:rsidRPr="00B24611" w:rsidRDefault="007E012B" w:rsidP="007E012B">
      <w:pPr>
        <w:pStyle w:val="ListParagraph"/>
        <w:numPr>
          <w:ilvl w:val="0"/>
          <w:numId w:val="19"/>
        </w:numPr>
        <w:spacing w:after="0" w:line="240" w:lineRule="auto"/>
        <w:rPr>
          <w:sz w:val="24"/>
          <w:szCs w:val="24"/>
        </w:rPr>
      </w:pPr>
      <w:r w:rsidRPr="00B24611">
        <w:rPr>
          <w:sz w:val="24"/>
          <w:szCs w:val="24"/>
        </w:rPr>
        <w:t>Plaster of Paris</w:t>
      </w:r>
    </w:p>
    <w:p w14:paraId="48C8E1E4"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Silicon Caulk</w:t>
      </w:r>
    </w:p>
    <w:p w14:paraId="5D8ED30D"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Oil clay or ceramic clay</w:t>
      </w:r>
    </w:p>
    <w:p w14:paraId="4B4370CA"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Clay shaping tools</w:t>
      </w:r>
    </w:p>
    <w:p w14:paraId="754AD1C4" w14:textId="77777777" w:rsidR="007E012B" w:rsidRPr="00B24611" w:rsidRDefault="007E012B" w:rsidP="007E012B">
      <w:pPr>
        <w:pStyle w:val="ListParagraph"/>
        <w:numPr>
          <w:ilvl w:val="0"/>
          <w:numId w:val="19"/>
        </w:numPr>
        <w:spacing w:line="278" w:lineRule="auto"/>
        <w:rPr>
          <w:sz w:val="24"/>
          <w:szCs w:val="24"/>
        </w:rPr>
      </w:pPr>
      <w:r w:rsidRPr="00B24611">
        <w:rPr>
          <w:sz w:val="24"/>
          <w:szCs w:val="24"/>
        </w:rPr>
        <w:t>Plaster carving tools</w:t>
      </w:r>
    </w:p>
    <w:p w14:paraId="111A9FB5" w14:textId="77777777" w:rsidR="00B22296" w:rsidRDefault="00B22296" w:rsidP="005051B7">
      <w:pPr>
        <w:pStyle w:val="ListParagraph"/>
        <w:rPr>
          <w:rFonts w:ascii="Arial" w:hAnsi="Arial" w:cs="Arial"/>
        </w:rPr>
      </w:pPr>
    </w:p>
    <w:p w14:paraId="180F4846" w14:textId="57CD7A7E" w:rsidR="00B22296" w:rsidRPr="00B24611" w:rsidRDefault="00B22296" w:rsidP="00C525FE">
      <w:pPr>
        <w:rPr>
          <w:rFonts w:ascii="Arial" w:hAnsi="Arial" w:cs="Arial"/>
          <w:b/>
          <w:bCs/>
          <w:sz w:val="24"/>
          <w:szCs w:val="24"/>
        </w:rPr>
      </w:pPr>
      <w:r w:rsidRPr="00B24611">
        <w:rPr>
          <w:rFonts w:ascii="Arial" w:hAnsi="Arial" w:cs="Arial"/>
          <w:b/>
          <w:bCs/>
          <w:sz w:val="24"/>
          <w:szCs w:val="24"/>
        </w:rPr>
        <w:t>Course Schedule</w:t>
      </w:r>
    </w:p>
    <w:p w14:paraId="69AA7011"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1: Wire introduction</w:t>
      </w:r>
    </w:p>
    <w:p w14:paraId="4A9A2C45"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2: Wire sculpting/ armatures</w:t>
      </w:r>
    </w:p>
    <w:p w14:paraId="17A122B8"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3: Wire/ sculpting on armatures</w:t>
      </w:r>
    </w:p>
    <w:p w14:paraId="1BBDA38B"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4: Sculpting on armatures</w:t>
      </w:r>
    </w:p>
    <w:p w14:paraId="5537D5E6"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5: Mold making</w:t>
      </w:r>
    </w:p>
    <w:p w14:paraId="5A15C08E"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6: Casting molds</w:t>
      </w:r>
    </w:p>
    <w:p w14:paraId="0F88E5ED"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7: Casting molds</w:t>
      </w:r>
    </w:p>
    <w:p w14:paraId="11E95C83"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lastRenderedPageBreak/>
        <w:t>Week 8: carving plaster/ cast clean up</w:t>
      </w:r>
    </w:p>
    <w:p w14:paraId="408ED5E5" w14:textId="77777777" w:rsidR="00E012B8" w:rsidRPr="00E012B8" w:rsidRDefault="00E012B8" w:rsidP="00E012B8">
      <w:pPr>
        <w:rPr>
          <w:rFonts w:ascii="Arial" w:eastAsia="Arial" w:hAnsi="Arial" w:cs="Arial"/>
          <w:b/>
          <w:sz w:val="24"/>
          <w:szCs w:val="24"/>
        </w:rPr>
      </w:pPr>
      <w:r w:rsidRPr="00E012B8">
        <w:rPr>
          <w:rFonts w:ascii="Arial" w:eastAsia="Arial" w:hAnsi="Arial" w:cs="Arial"/>
          <w:b/>
          <w:sz w:val="24"/>
          <w:szCs w:val="24"/>
        </w:rPr>
        <w:t>Week 9: Carving plaster/ cast clean-up/ Surface finishing</w:t>
      </w:r>
    </w:p>
    <w:p w14:paraId="56554060" w14:textId="44529D26" w:rsidR="00B22296" w:rsidRPr="00B24611" w:rsidRDefault="00E012B8" w:rsidP="00B24611">
      <w:pPr>
        <w:rPr>
          <w:rFonts w:ascii="Arial" w:hAnsi="Arial" w:cs="Arial"/>
          <w:b/>
          <w:bCs/>
          <w:sz w:val="24"/>
          <w:szCs w:val="24"/>
        </w:rPr>
      </w:pPr>
      <w:r w:rsidRPr="00E012B8">
        <w:rPr>
          <w:rFonts w:ascii="Arial" w:eastAsia="Arial" w:hAnsi="Arial" w:cs="Arial"/>
          <w:b/>
          <w:sz w:val="24"/>
          <w:szCs w:val="24"/>
        </w:rPr>
        <w:t>Week 10: Surface finishing</w:t>
      </w:r>
      <w:r w:rsidRPr="00B24611">
        <w:rPr>
          <w:rFonts w:ascii="Arial" w:eastAsia="Arial" w:hAnsi="Arial" w:cs="Arial"/>
          <w:b/>
          <w:sz w:val="24"/>
          <w:szCs w:val="24"/>
        </w:rPr>
        <w:t>,</w:t>
      </w:r>
      <w:r w:rsidRPr="00E012B8">
        <w:rPr>
          <w:rFonts w:ascii="Arial" w:eastAsia="Arial" w:hAnsi="Arial" w:cs="Arial"/>
          <w:b/>
          <w:sz w:val="24"/>
          <w:szCs w:val="24"/>
        </w:rPr>
        <w:t xml:space="preserve"> </w:t>
      </w:r>
      <w:r w:rsidRPr="00B24611">
        <w:rPr>
          <w:rFonts w:ascii="Arial" w:eastAsia="Arial" w:hAnsi="Arial" w:cs="Arial"/>
          <w:b/>
          <w:sz w:val="24"/>
          <w:szCs w:val="24"/>
        </w:rPr>
        <w:t>wrapping up session</w:t>
      </w:r>
      <w:r w:rsidR="00C525FE" w:rsidRPr="00B24611">
        <w:rPr>
          <w:rFonts w:ascii="Arial" w:eastAsia="Arial" w:hAnsi="Arial" w:cs="Arial"/>
          <w:sz w:val="24"/>
          <w:szCs w:val="24"/>
        </w:rPr>
        <w:t xml:space="preserve"> </w:t>
      </w:r>
    </w:p>
    <w:sectPr w:rsidR="00B22296" w:rsidRPr="00B24611" w:rsidSect="00E012B8">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Next LT Pro">
    <w:altName w:val="Calibri"/>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F2DBB"/>
    <w:multiLevelType w:val="hybridMultilevel"/>
    <w:tmpl w:val="40F0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30672252">
    <w:abstractNumId w:val="11"/>
  </w:num>
  <w:num w:numId="2" w16cid:durableId="473375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003333">
    <w:abstractNumId w:val="0"/>
  </w:num>
  <w:num w:numId="4" w16cid:durableId="1753430217">
    <w:abstractNumId w:val="0"/>
  </w:num>
  <w:num w:numId="5" w16cid:durableId="870266008">
    <w:abstractNumId w:val="15"/>
  </w:num>
  <w:num w:numId="6" w16cid:durableId="177502068">
    <w:abstractNumId w:val="9"/>
  </w:num>
  <w:num w:numId="7" w16cid:durableId="1341157238">
    <w:abstractNumId w:val="8"/>
  </w:num>
  <w:num w:numId="8" w16cid:durableId="539709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2826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2504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6394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15243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57468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322465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7458868">
    <w:abstractNumId w:val="1"/>
  </w:num>
  <w:num w:numId="16" w16cid:durableId="114252830">
    <w:abstractNumId w:val="7"/>
  </w:num>
  <w:num w:numId="17" w16cid:durableId="1614943053">
    <w:abstractNumId w:val="6"/>
  </w:num>
  <w:num w:numId="18" w16cid:durableId="188416131">
    <w:abstractNumId w:val="2"/>
  </w:num>
  <w:num w:numId="19" w16cid:durableId="1867671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97078"/>
    <w:rsid w:val="000C320F"/>
    <w:rsid w:val="001D5604"/>
    <w:rsid w:val="002A267C"/>
    <w:rsid w:val="002E4DD8"/>
    <w:rsid w:val="003945FD"/>
    <w:rsid w:val="004219E4"/>
    <w:rsid w:val="004B15B0"/>
    <w:rsid w:val="005051B7"/>
    <w:rsid w:val="00571DEF"/>
    <w:rsid w:val="00655D90"/>
    <w:rsid w:val="0066268B"/>
    <w:rsid w:val="00775264"/>
    <w:rsid w:val="007E012B"/>
    <w:rsid w:val="008067B0"/>
    <w:rsid w:val="0085483F"/>
    <w:rsid w:val="008D41B8"/>
    <w:rsid w:val="008F2C0E"/>
    <w:rsid w:val="00987634"/>
    <w:rsid w:val="009C2EFB"/>
    <w:rsid w:val="009C34F9"/>
    <w:rsid w:val="009F30DC"/>
    <w:rsid w:val="00A60D77"/>
    <w:rsid w:val="00A613B2"/>
    <w:rsid w:val="00AB6CFE"/>
    <w:rsid w:val="00B120EC"/>
    <w:rsid w:val="00B22296"/>
    <w:rsid w:val="00B24611"/>
    <w:rsid w:val="00B757E9"/>
    <w:rsid w:val="00C525FE"/>
    <w:rsid w:val="00CA4F11"/>
    <w:rsid w:val="00CF7459"/>
    <w:rsid w:val="00D30A85"/>
    <w:rsid w:val="00DD4450"/>
    <w:rsid w:val="00E012B8"/>
    <w:rsid w:val="00E36C79"/>
    <w:rsid w:val="00E87917"/>
    <w:rsid w:val="00EF03D6"/>
    <w:rsid w:val="00F2684A"/>
    <w:rsid w:val="00F3422F"/>
    <w:rsid w:val="00F6349A"/>
    <w:rsid w:val="00F804A2"/>
    <w:rsid w:val="00FA6CCF"/>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C5D2"/>
  <w15:chartTrackingRefBased/>
  <w15:docId w15:val="{DB8DBE98-F8C7-43DE-BBA4-F49C3406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14:ligatures w14:val="standardContextual"/>
    </w:rPr>
  </w:style>
  <w:style w:type="paragraph" w:styleId="NormalWeb">
    <w:name w:val="Normal (Web)"/>
    <w:basedOn w:val="Normal"/>
    <w:uiPriority w:val="99"/>
    <w:semiHidden/>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28959191">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1111</Characters>
  <Application>Microsoft Office Word</Application>
  <DocSecurity>0</DocSecurity>
  <Lines>30</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Davis</dc:creator>
  <cp:keywords/>
  <dc:description/>
  <cp:lastModifiedBy>Shukura Bakari-Cozart</cp:lastModifiedBy>
  <cp:revision>2</cp:revision>
  <cp:lastPrinted>2024-09-24T16:24:00Z</cp:lastPrinted>
  <dcterms:created xsi:type="dcterms:W3CDTF">2025-12-05T15:21:00Z</dcterms:created>
  <dcterms:modified xsi:type="dcterms:W3CDTF">2025-12-05T15:21:00Z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