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ED2C" w14:textId="02D0039D" w:rsidR="00775264" w:rsidRPr="0024633C" w:rsidRDefault="00DD4450" w:rsidP="00E87917">
      <w:pPr>
        <w:jc w:val="center"/>
        <w:rPr>
          <w:rFonts w:ascii="Arial" w:hAnsi="Arial" w:cs="Arial"/>
          <w:b/>
          <w:bCs/>
          <w:sz w:val="24"/>
          <w:szCs w:val="24"/>
        </w:rPr>
      </w:pPr>
      <w:r w:rsidRPr="0024633C">
        <w:rPr>
          <w:rFonts w:ascii="Arial" w:hAnsi="Arial" w:cs="Arial"/>
          <w:noProof/>
        </w:rPr>
        <w:drawing>
          <wp:inline distT="0" distB="0" distL="0" distR="0" wp14:anchorId="074F9C73" wp14:editId="4976BB04">
            <wp:extent cx="2609628" cy="771525"/>
            <wp:effectExtent l="0" t="0" r="635"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3167" cy="781441"/>
                    </a:xfrm>
                    <a:prstGeom prst="rect">
                      <a:avLst/>
                    </a:prstGeom>
                    <a:noFill/>
                    <a:ln>
                      <a:noFill/>
                    </a:ln>
                  </pic:spPr>
                </pic:pic>
              </a:graphicData>
            </a:graphic>
          </wp:inline>
        </w:drawing>
      </w:r>
    </w:p>
    <w:p w14:paraId="322059AB" w14:textId="27109F99" w:rsidR="00FA6CCF" w:rsidRPr="0024633C" w:rsidRDefault="001D418E" w:rsidP="00FA6CCF">
      <w:pPr>
        <w:rPr>
          <w:rFonts w:ascii="Arial" w:hAnsi="Arial" w:cs="Arial"/>
          <w:b/>
          <w:bCs/>
          <w:sz w:val="36"/>
          <w:szCs w:val="36"/>
        </w:rPr>
      </w:pPr>
      <w:r w:rsidRPr="0024633C">
        <w:rPr>
          <w:rFonts w:ascii="Arial" w:hAnsi="Arial" w:cs="Arial"/>
          <w:b/>
          <w:bCs/>
          <w:sz w:val="36"/>
          <w:szCs w:val="36"/>
        </w:rPr>
        <w:t>Intermediate Acrylic Painting</w:t>
      </w:r>
    </w:p>
    <w:p w14:paraId="50F20523" w14:textId="32ABED9E" w:rsidR="00FE50FA" w:rsidRPr="0024633C" w:rsidRDefault="00FA6CCF" w:rsidP="00FE50FA">
      <w:pPr>
        <w:rPr>
          <w:rFonts w:ascii="Arial" w:eastAsia="Avenir Next LT Pro" w:hAnsi="Arial" w:cs="Arial"/>
          <w:bCs/>
        </w:rPr>
      </w:pPr>
      <w:r w:rsidRPr="0024633C">
        <w:rPr>
          <w:rFonts w:ascii="Arial" w:hAnsi="Arial" w:cs="Arial"/>
        </w:rPr>
        <w:t>Instructor:</w:t>
      </w:r>
      <w:r w:rsidR="00FE50FA" w:rsidRPr="0024633C">
        <w:rPr>
          <w:rFonts w:ascii="Arial" w:eastAsia="Avenir Next LT Pro" w:hAnsi="Arial" w:cs="Arial"/>
          <w:b/>
        </w:rPr>
        <w:t xml:space="preserve"> </w:t>
      </w:r>
      <w:r w:rsidR="001D418E" w:rsidRPr="0024633C">
        <w:rPr>
          <w:rFonts w:ascii="Arial" w:hAnsi="Arial" w:cs="Arial"/>
        </w:rPr>
        <w:t>Doug Billings</w:t>
      </w:r>
    </w:p>
    <w:p w14:paraId="3B169C14" w14:textId="65183B50" w:rsidR="00EF03D6" w:rsidRPr="0024633C" w:rsidRDefault="00FA6CCF" w:rsidP="00FA6CCF">
      <w:pPr>
        <w:rPr>
          <w:rFonts w:ascii="Arial" w:hAnsi="Arial" w:cs="Arial"/>
          <w:color w:val="000000" w:themeColor="text1"/>
        </w:rPr>
      </w:pPr>
      <w:r w:rsidRPr="0024633C">
        <w:rPr>
          <w:rFonts w:ascii="Arial" w:hAnsi="Arial" w:cs="Arial"/>
          <w:b/>
          <w:bCs/>
          <w:color w:val="000000" w:themeColor="text1"/>
        </w:rPr>
        <w:t>Course Objectives:</w:t>
      </w:r>
      <w:r w:rsidR="00FE50FA" w:rsidRPr="0024633C">
        <w:rPr>
          <w:rFonts w:ascii="Arial" w:hAnsi="Arial" w:cs="Arial"/>
          <w:b/>
          <w:bCs/>
          <w:color w:val="000000" w:themeColor="text1"/>
        </w:rPr>
        <w:t xml:space="preserve"> </w:t>
      </w:r>
      <w:r w:rsidR="001D418E" w:rsidRPr="0024633C">
        <w:rPr>
          <w:rFonts w:ascii="Arial" w:hAnsi="Arial" w:cs="Arial"/>
          <w:color w:val="000000" w:themeColor="text1"/>
        </w:rPr>
        <w:t>Gain more experience and improve skill level with acrylics. Develop a personal approach to painting, better understand the processes,</w:t>
      </w:r>
      <w:r w:rsidR="0024633C">
        <w:rPr>
          <w:rFonts w:ascii="Arial" w:hAnsi="Arial" w:cs="Arial"/>
          <w:color w:val="000000" w:themeColor="text1"/>
        </w:rPr>
        <w:t xml:space="preserve"> while</w:t>
      </w:r>
      <w:r w:rsidR="001D418E" w:rsidRPr="0024633C">
        <w:rPr>
          <w:rFonts w:ascii="Arial" w:hAnsi="Arial" w:cs="Arial"/>
          <w:color w:val="000000" w:themeColor="text1"/>
        </w:rPr>
        <w:t xml:space="preserve"> creating a unique, individual style.</w:t>
      </w:r>
    </w:p>
    <w:p w14:paraId="75A13373" w14:textId="4E76AEAB" w:rsidR="00F2684A" w:rsidRPr="0024633C" w:rsidRDefault="00FE50FA" w:rsidP="00FE50FA">
      <w:pPr>
        <w:rPr>
          <w:rFonts w:ascii="Arial" w:hAnsi="Arial" w:cs="Arial"/>
          <w:color w:val="000000" w:themeColor="text1"/>
        </w:rPr>
      </w:pPr>
      <w:r w:rsidRPr="0024633C">
        <w:rPr>
          <w:rFonts w:ascii="Arial" w:eastAsia="Avenir Next LT Pro" w:hAnsi="Arial" w:cs="Arial"/>
          <w:b/>
          <w:bCs/>
          <w:color w:val="000000" w:themeColor="text1"/>
        </w:rPr>
        <w:t>Course Description:</w:t>
      </w:r>
      <w:r w:rsidR="00B120EC" w:rsidRPr="0024633C">
        <w:rPr>
          <w:rFonts w:ascii="Arial" w:hAnsi="Arial" w:cs="Arial"/>
          <w:color w:val="000000" w:themeColor="text1"/>
        </w:rPr>
        <w:t xml:space="preserve"> </w:t>
      </w:r>
      <w:r w:rsidR="001D418E" w:rsidRPr="0024633C">
        <w:rPr>
          <w:rFonts w:ascii="Arial" w:hAnsi="Arial" w:cs="Arial"/>
          <w:color w:val="000000" w:themeColor="text1"/>
          <w:shd w:val="clear" w:color="auto" w:fill="FFFFFF"/>
        </w:rPr>
        <w:t>Beginners will cover the basics including color mixing and how to apply acrylic paint with various techniques. Additional topics include perspective, proportion and color theory. Students will choose the subject matter for their paintings with guided instruction. Various creative styles of painting will be explored for further inspiration. Intermediate students continue to build upon the techniques and painting skills learned as a beginner. Students will develop their own artistic voice using fundamental formal ideas and processes.</w:t>
      </w:r>
    </w:p>
    <w:p w14:paraId="6FD2CF72" w14:textId="77777777" w:rsidR="0024633C" w:rsidRDefault="0024633C" w:rsidP="00987634">
      <w:pPr>
        <w:rPr>
          <w:rFonts w:ascii="Arial" w:eastAsia="Avenir Next LT Pro" w:hAnsi="Arial" w:cs="Arial"/>
          <w:b/>
          <w:bCs/>
          <w:color w:val="000000" w:themeColor="text1"/>
          <w:sz w:val="24"/>
          <w:szCs w:val="24"/>
        </w:rPr>
      </w:pPr>
    </w:p>
    <w:p w14:paraId="5B3AE8AF" w14:textId="6DA8625F" w:rsidR="00987634" w:rsidRPr="0024633C" w:rsidRDefault="00FE50FA" w:rsidP="00987634">
      <w:pPr>
        <w:rPr>
          <w:rFonts w:ascii="Arial" w:hAnsi="Arial" w:cs="Arial"/>
          <w:b/>
          <w:bCs/>
          <w:color w:val="000000" w:themeColor="text1"/>
          <w:sz w:val="24"/>
          <w:szCs w:val="24"/>
        </w:rPr>
      </w:pPr>
      <w:r w:rsidRPr="0024633C">
        <w:rPr>
          <w:rFonts w:ascii="Arial" w:eastAsia="Avenir Next LT Pro" w:hAnsi="Arial" w:cs="Arial"/>
          <w:b/>
          <w:bCs/>
          <w:color w:val="000000" w:themeColor="text1"/>
          <w:sz w:val="24"/>
          <w:szCs w:val="24"/>
        </w:rPr>
        <w:t>Supply List:</w:t>
      </w:r>
      <w:r w:rsidRPr="0024633C">
        <w:rPr>
          <w:rFonts w:ascii="Arial" w:hAnsi="Arial" w:cs="Arial"/>
          <w:b/>
          <w:bCs/>
          <w:color w:val="000000" w:themeColor="text1"/>
          <w:sz w:val="24"/>
          <w:szCs w:val="24"/>
        </w:rPr>
        <w:t xml:space="preserve"> </w:t>
      </w:r>
    </w:p>
    <w:p w14:paraId="60DA3A8E" w14:textId="0443DBE8" w:rsidR="001D418E" w:rsidRPr="0024633C" w:rsidRDefault="001D418E" w:rsidP="001D418E">
      <w:pPr>
        <w:pStyle w:val="ListParagraph"/>
        <w:numPr>
          <w:ilvl w:val="0"/>
          <w:numId w:val="19"/>
        </w:numPr>
        <w:rPr>
          <w:rFonts w:ascii="Arial" w:hAnsi="Arial" w:cs="Arial"/>
          <w:color w:val="000000" w:themeColor="text1"/>
        </w:rPr>
      </w:pPr>
      <w:r w:rsidRPr="0024633C">
        <w:rPr>
          <w:rFonts w:ascii="Arial" w:hAnsi="Arial" w:cs="Arial"/>
          <w:color w:val="000000" w:themeColor="text1"/>
        </w:rPr>
        <w:t>Acrylic Paints</w:t>
      </w:r>
    </w:p>
    <w:p w14:paraId="5DC8D4FE" w14:textId="0902EC8B" w:rsidR="001D418E" w:rsidRPr="0024633C" w:rsidRDefault="001D418E" w:rsidP="001D418E">
      <w:pPr>
        <w:pStyle w:val="ListParagraph"/>
        <w:numPr>
          <w:ilvl w:val="0"/>
          <w:numId w:val="19"/>
        </w:numPr>
        <w:rPr>
          <w:rFonts w:ascii="Arial" w:hAnsi="Arial" w:cs="Arial"/>
          <w:color w:val="000000" w:themeColor="text1"/>
        </w:rPr>
      </w:pPr>
      <w:r w:rsidRPr="0024633C">
        <w:rPr>
          <w:rFonts w:ascii="Arial" w:hAnsi="Arial" w:cs="Arial"/>
          <w:color w:val="000000" w:themeColor="text1"/>
        </w:rPr>
        <w:t>Paint Brushes</w:t>
      </w:r>
    </w:p>
    <w:p w14:paraId="41E5B99F" w14:textId="7A66988C" w:rsidR="001D418E" w:rsidRPr="0024633C" w:rsidRDefault="001D418E" w:rsidP="001D418E">
      <w:pPr>
        <w:pStyle w:val="ListParagraph"/>
        <w:numPr>
          <w:ilvl w:val="0"/>
          <w:numId w:val="19"/>
        </w:numPr>
        <w:rPr>
          <w:rFonts w:ascii="Arial" w:hAnsi="Arial" w:cs="Arial"/>
          <w:color w:val="000000" w:themeColor="text1"/>
        </w:rPr>
      </w:pPr>
      <w:r w:rsidRPr="0024633C">
        <w:rPr>
          <w:rFonts w:ascii="Arial" w:hAnsi="Arial" w:cs="Arial"/>
          <w:color w:val="000000" w:themeColor="text1"/>
        </w:rPr>
        <w:t>Canvas</w:t>
      </w:r>
      <w:r w:rsidR="0024633C">
        <w:rPr>
          <w:rFonts w:ascii="Arial" w:hAnsi="Arial" w:cs="Arial"/>
          <w:color w:val="000000" w:themeColor="text1"/>
        </w:rPr>
        <w:t xml:space="preserve"> (any size)</w:t>
      </w:r>
    </w:p>
    <w:p w14:paraId="4C356140" w14:textId="15A9B867" w:rsidR="0066268B" w:rsidRPr="0024633C" w:rsidRDefault="0066268B" w:rsidP="00987634">
      <w:pPr>
        <w:rPr>
          <w:rFonts w:ascii="Arial" w:hAnsi="Arial" w:cs="Arial"/>
          <w:sz w:val="24"/>
          <w:szCs w:val="24"/>
        </w:rPr>
      </w:pPr>
    </w:p>
    <w:sectPr w:rsidR="0066268B" w:rsidRPr="00246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83E"/>
    <w:multiLevelType w:val="hybridMultilevel"/>
    <w:tmpl w:val="FE2EDE34"/>
    <w:lvl w:ilvl="0" w:tplc="C88C188C">
      <w:numFmt w:val="bullet"/>
      <w:lvlText w:val=""/>
      <w:lvlJc w:val="left"/>
      <w:pPr>
        <w:ind w:left="720" w:hanging="360"/>
      </w:pPr>
      <w:rPr>
        <w:rFonts w:ascii="Symbol" w:eastAsiaTheme="minorHAnsi" w:hAnsi="Symbol" w:cstheme="minorBid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385866"/>
    <w:multiLevelType w:val="hybridMultilevel"/>
    <w:tmpl w:val="290616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5F1790"/>
    <w:multiLevelType w:val="hybridMultilevel"/>
    <w:tmpl w:val="616AB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764370"/>
    <w:multiLevelType w:val="hybridMultilevel"/>
    <w:tmpl w:val="AA3E7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426782"/>
    <w:multiLevelType w:val="hybridMultilevel"/>
    <w:tmpl w:val="8698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1D392A"/>
    <w:multiLevelType w:val="hybridMultilevel"/>
    <w:tmpl w:val="83AE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D5936"/>
    <w:multiLevelType w:val="hybridMultilevel"/>
    <w:tmpl w:val="6F126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9335C6"/>
    <w:multiLevelType w:val="hybridMultilevel"/>
    <w:tmpl w:val="7186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73151"/>
    <w:multiLevelType w:val="hybridMultilevel"/>
    <w:tmpl w:val="3954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D79EB"/>
    <w:multiLevelType w:val="hybridMultilevel"/>
    <w:tmpl w:val="D936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352DA0"/>
    <w:multiLevelType w:val="hybridMultilevel"/>
    <w:tmpl w:val="20A8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2625C4A"/>
    <w:multiLevelType w:val="hybridMultilevel"/>
    <w:tmpl w:val="AA088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217AC0"/>
    <w:multiLevelType w:val="hybridMultilevel"/>
    <w:tmpl w:val="DAC66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54354"/>
    <w:multiLevelType w:val="hybridMultilevel"/>
    <w:tmpl w:val="5C0A4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21437AF"/>
    <w:multiLevelType w:val="hybridMultilevel"/>
    <w:tmpl w:val="0AA47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B132F3"/>
    <w:multiLevelType w:val="hybridMultilevel"/>
    <w:tmpl w:val="0D663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30672252">
    <w:abstractNumId w:val="12"/>
  </w:num>
  <w:num w:numId="2" w16cid:durableId="473375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003333">
    <w:abstractNumId w:val="0"/>
  </w:num>
  <w:num w:numId="4" w16cid:durableId="1753430217">
    <w:abstractNumId w:val="0"/>
  </w:num>
  <w:num w:numId="5" w16cid:durableId="870266008">
    <w:abstractNumId w:val="15"/>
  </w:num>
  <w:num w:numId="6" w16cid:durableId="177502068">
    <w:abstractNumId w:val="10"/>
  </w:num>
  <w:num w:numId="7" w16cid:durableId="1341157238">
    <w:abstractNumId w:val="9"/>
  </w:num>
  <w:num w:numId="8" w16cid:durableId="539709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26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2504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39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1524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746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22465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7458868">
    <w:abstractNumId w:val="1"/>
  </w:num>
  <w:num w:numId="16" w16cid:durableId="114252830">
    <w:abstractNumId w:val="8"/>
  </w:num>
  <w:num w:numId="17" w16cid:durableId="1614943053">
    <w:abstractNumId w:val="7"/>
  </w:num>
  <w:num w:numId="18" w16cid:durableId="788821997">
    <w:abstractNumId w:val="2"/>
  </w:num>
  <w:num w:numId="19" w16cid:durableId="777870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B"/>
    <w:rsid w:val="0004140C"/>
    <w:rsid w:val="000C320F"/>
    <w:rsid w:val="001D418E"/>
    <w:rsid w:val="0024633C"/>
    <w:rsid w:val="002A267C"/>
    <w:rsid w:val="004219E4"/>
    <w:rsid w:val="004B15B0"/>
    <w:rsid w:val="00516CD8"/>
    <w:rsid w:val="00571DEF"/>
    <w:rsid w:val="0066268B"/>
    <w:rsid w:val="00775264"/>
    <w:rsid w:val="008067B0"/>
    <w:rsid w:val="0085483F"/>
    <w:rsid w:val="0089315A"/>
    <w:rsid w:val="008D41B8"/>
    <w:rsid w:val="008F2C0E"/>
    <w:rsid w:val="00987634"/>
    <w:rsid w:val="00A60D77"/>
    <w:rsid w:val="00A613B2"/>
    <w:rsid w:val="00B120EC"/>
    <w:rsid w:val="00B757E9"/>
    <w:rsid w:val="00CF7459"/>
    <w:rsid w:val="00D30A85"/>
    <w:rsid w:val="00DD4450"/>
    <w:rsid w:val="00E87917"/>
    <w:rsid w:val="00EF03D6"/>
    <w:rsid w:val="00F2684A"/>
    <w:rsid w:val="00F6349A"/>
    <w:rsid w:val="00F804A2"/>
    <w:rsid w:val="00FA6CCF"/>
    <w:rsid w:val="00FE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EC5D2"/>
  <w15:chartTrackingRefBased/>
  <w15:docId w15:val="{DB8DBE98-F8C7-43DE-BBA4-F49C3406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CCF"/>
    <w:pPr>
      <w:keepNext/>
      <w:keepLines/>
      <w:spacing w:before="40" w:after="0" w:line="256"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D4450"/>
    <w:pPr>
      <w:spacing w:after="0" w:line="240" w:lineRule="auto"/>
    </w:pPr>
  </w:style>
  <w:style w:type="paragraph" w:styleId="ListParagraph">
    <w:name w:val="List Paragraph"/>
    <w:basedOn w:val="Normal"/>
    <w:uiPriority w:val="34"/>
    <w:qFormat/>
    <w:rsid w:val="000C320F"/>
    <w:pPr>
      <w:ind w:left="720"/>
      <w:contextualSpacing/>
    </w:pPr>
  </w:style>
  <w:style w:type="character" w:styleId="Hyperlink">
    <w:name w:val="Hyperlink"/>
    <w:basedOn w:val="DefaultParagraphFont"/>
    <w:uiPriority w:val="99"/>
    <w:semiHidden/>
    <w:unhideWhenUsed/>
    <w:rsid w:val="00D30A85"/>
    <w:rPr>
      <w:color w:val="0563C1" w:themeColor="hyperlink"/>
      <w:u w:val="single"/>
    </w:rPr>
  </w:style>
  <w:style w:type="character" w:styleId="Strong">
    <w:name w:val="Strong"/>
    <w:basedOn w:val="DefaultParagraphFont"/>
    <w:uiPriority w:val="22"/>
    <w:qFormat/>
    <w:rsid w:val="00D30A85"/>
    <w:rPr>
      <w:b/>
      <w:bCs/>
    </w:rPr>
  </w:style>
  <w:style w:type="character" w:customStyle="1" w:styleId="Heading2Char">
    <w:name w:val="Heading 2 Char"/>
    <w:basedOn w:val="DefaultParagraphFont"/>
    <w:link w:val="Heading2"/>
    <w:uiPriority w:val="9"/>
    <w:semiHidden/>
    <w:rsid w:val="00FA6CCF"/>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uiPriority w:val="99"/>
    <w:semiHidden/>
    <w:unhideWhenUsed/>
    <w:rsid w:val="00F26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972">
      <w:bodyDiv w:val="1"/>
      <w:marLeft w:val="0"/>
      <w:marRight w:val="0"/>
      <w:marTop w:val="0"/>
      <w:marBottom w:val="0"/>
      <w:divBdr>
        <w:top w:val="none" w:sz="0" w:space="0" w:color="auto"/>
        <w:left w:val="none" w:sz="0" w:space="0" w:color="auto"/>
        <w:bottom w:val="none" w:sz="0" w:space="0" w:color="auto"/>
        <w:right w:val="none" w:sz="0" w:space="0" w:color="auto"/>
      </w:divBdr>
    </w:div>
    <w:div w:id="167182707">
      <w:bodyDiv w:val="1"/>
      <w:marLeft w:val="0"/>
      <w:marRight w:val="0"/>
      <w:marTop w:val="0"/>
      <w:marBottom w:val="0"/>
      <w:divBdr>
        <w:top w:val="none" w:sz="0" w:space="0" w:color="auto"/>
        <w:left w:val="none" w:sz="0" w:space="0" w:color="auto"/>
        <w:bottom w:val="none" w:sz="0" w:space="0" w:color="auto"/>
        <w:right w:val="none" w:sz="0" w:space="0" w:color="auto"/>
      </w:divBdr>
    </w:div>
    <w:div w:id="256794165">
      <w:bodyDiv w:val="1"/>
      <w:marLeft w:val="0"/>
      <w:marRight w:val="0"/>
      <w:marTop w:val="0"/>
      <w:marBottom w:val="0"/>
      <w:divBdr>
        <w:top w:val="none" w:sz="0" w:space="0" w:color="auto"/>
        <w:left w:val="none" w:sz="0" w:space="0" w:color="auto"/>
        <w:bottom w:val="none" w:sz="0" w:space="0" w:color="auto"/>
        <w:right w:val="none" w:sz="0" w:space="0" w:color="auto"/>
      </w:divBdr>
    </w:div>
    <w:div w:id="493036015">
      <w:bodyDiv w:val="1"/>
      <w:marLeft w:val="0"/>
      <w:marRight w:val="0"/>
      <w:marTop w:val="0"/>
      <w:marBottom w:val="0"/>
      <w:divBdr>
        <w:top w:val="none" w:sz="0" w:space="0" w:color="auto"/>
        <w:left w:val="none" w:sz="0" w:space="0" w:color="auto"/>
        <w:bottom w:val="none" w:sz="0" w:space="0" w:color="auto"/>
        <w:right w:val="none" w:sz="0" w:space="0" w:color="auto"/>
      </w:divBdr>
    </w:div>
    <w:div w:id="577977978">
      <w:bodyDiv w:val="1"/>
      <w:marLeft w:val="0"/>
      <w:marRight w:val="0"/>
      <w:marTop w:val="0"/>
      <w:marBottom w:val="0"/>
      <w:divBdr>
        <w:top w:val="none" w:sz="0" w:space="0" w:color="auto"/>
        <w:left w:val="none" w:sz="0" w:space="0" w:color="auto"/>
        <w:bottom w:val="none" w:sz="0" w:space="0" w:color="auto"/>
        <w:right w:val="none" w:sz="0" w:space="0" w:color="auto"/>
      </w:divBdr>
    </w:div>
    <w:div w:id="804348351">
      <w:bodyDiv w:val="1"/>
      <w:marLeft w:val="0"/>
      <w:marRight w:val="0"/>
      <w:marTop w:val="0"/>
      <w:marBottom w:val="0"/>
      <w:divBdr>
        <w:top w:val="none" w:sz="0" w:space="0" w:color="auto"/>
        <w:left w:val="none" w:sz="0" w:space="0" w:color="auto"/>
        <w:bottom w:val="none" w:sz="0" w:space="0" w:color="auto"/>
        <w:right w:val="none" w:sz="0" w:space="0" w:color="auto"/>
      </w:divBdr>
    </w:div>
    <w:div w:id="857767596">
      <w:bodyDiv w:val="1"/>
      <w:marLeft w:val="0"/>
      <w:marRight w:val="0"/>
      <w:marTop w:val="0"/>
      <w:marBottom w:val="0"/>
      <w:divBdr>
        <w:top w:val="none" w:sz="0" w:space="0" w:color="auto"/>
        <w:left w:val="none" w:sz="0" w:space="0" w:color="auto"/>
        <w:bottom w:val="none" w:sz="0" w:space="0" w:color="auto"/>
        <w:right w:val="none" w:sz="0" w:space="0" w:color="auto"/>
      </w:divBdr>
    </w:div>
    <w:div w:id="905723829">
      <w:bodyDiv w:val="1"/>
      <w:marLeft w:val="0"/>
      <w:marRight w:val="0"/>
      <w:marTop w:val="0"/>
      <w:marBottom w:val="0"/>
      <w:divBdr>
        <w:top w:val="none" w:sz="0" w:space="0" w:color="auto"/>
        <w:left w:val="none" w:sz="0" w:space="0" w:color="auto"/>
        <w:bottom w:val="none" w:sz="0" w:space="0" w:color="auto"/>
        <w:right w:val="none" w:sz="0" w:space="0" w:color="auto"/>
      </w:divBdr>
    </w:div>
    <w:div w:id="946275432">
      <w:bodyDiv w:val="1"/>
      <w:marLeft w:val="0"/>
      <w:marRight w:val="0"/>
      <w:marTop w:val="0"/>
      <w:marBottom w:val="0"/>
      <w:divBdr>
        <w:top w:val="none" w:sz="0" w:space="0" w:color="auto"/>
        <w:left w:val="none" w:sz="0" w:space="0" w:color="auto"/>
        <w:bottom w:val="none" w:sz="0" w:space="0" w:color="auto"/>
        <w:right w:val="none" w:sz="0" w:space="0" w:color="auto"/>
      </w:divBdr>
    </w:div>
    <w:div w:id="1036976670">
      <w:bodyDiv w:val="1"/>
      <w:marLeft w:val="0"/>
      <w:marRight w:val="0"/>
      <w:marTop w:val="0"/>
      <w:marBottom w:val="0"/>
      <w:divBdr>
        <w:top w:val="none" w:sz="0" w:space="0" w:color="auto"/>
        <w:left w:val="none" w:sz="0" w:space="0" w:color="auto"/>
        <w:bottom w:val="none" w:sz="0" w:space="0" w:color="auto"/>
        <w:right w:val="none" w:sz="0" w:space="0" w:color="auto"/>
      </w:divBdr>
    </w:div>
    <w:div w:id="1063024618">
      <w:bodyDiv w:val="1"/>
      <w:marLeft w:val="0"/>
      <w:marRight w:val="0"/>
      <w:marTop w:val="0"/>
      <w:marBottom w:val="0"/>
      <w:divBdr>
        <w:top w:val="none" w:sz="0" w:space="0" w:color="auto"/>
        <w:left w:val="none" w:sz="0" w:space="0" w:color="auto"/>
        <w:bottom w:val="none" w:sz="0" w:space="0" w:color="auto"/>
        <w:right w:val="none" w:sz="0" w:space="0" w:color="auto"/>
      </w:divBdr>
    </w:div>
    <w:div w:id="1080834690">
      <w:bodyDiv w:val="1"/>
      <w:marLeft w:val="0"/>
      <w:marRight w:val="0"/>
      <w:marTop w:val="0"/>
      <w:marBottom w:val="0"/>
      <w:divBdr>
        <w:top w:val="none" w:sz="0" w:space="0" w:color="auto"/>
        <w:left w:val="none" w:sz="0" w:space="0" w:color="auto"/>
        <w:bottom w:val="none" w:sz="0" w:space="0" w:color="auto"/>
        <w:right w:val="none" w:sz="0" w:space="0" w:color="auto"/>
      </w:divBdr>
    </w:div>
    <w:div w:id="1213887669">
      <w:bodyDiv w:val="1"/>
      <w:marLeft w:val="0"/>
      <w:marRight w:val="0"/>
      <w:marTop w:val="0"/>
      <w:marBottom w:val="0"/>
      <w:divBdr>
        <w:top w:val="none" w:sz="0" w:space="0" w:color="auto"/>
        <w:left w:val="none" w:sz="0" w:space="0" w:color="auto"/>
        <w:bottom w:val="none" w:sz="0" w:space="0" w:color="auto"/>
        <w:right w:val="none" w:sz="0" w:space="0" w:color="auto"/>
      </w:divBdr>
    </w:div>
    <w:div w:id="1631862875">
      <w:bodyDiv w:val="1"/>
      <w:marLeft w:val="0"/>
      <w:marRight w:val="0"/>
      <w:marTop w:val="0"/>
      <w:marBottom w:val="0"/>
      <w:divBdr>
        <w:top w:val="none" w:sz="0" w:space="0" w:color="auto"/>
        <w:left w:val="none" w:sz="0" w:space="0" w:color="auto"/>
        <w:bottom w:val="none" w:sz="0" w:space="0" w:color="auto"/>
        <w:right w:val="none" w:sz="0" w:space="0" w:color="auto"/>
      </w:divBdr>
    </w:div>
    <w:div w:id="2044208730">
      <w:bodyDiv w:val="1"/>
      <w:marLeft w:val="0"/>
      <w:marRight w:val="0"/>
      <w:marTop w:val="0"/>
      <w:marBottom w:val="0"/>
      <w:divBdr>
        <w:top w:val="none" w:sz="0" w:space="0" w:color="auto"/>
        <w:left w:val="none" w:sz="0" w:space="0" w:color="auto"/>
        <w:bottom w:val="none" w:sz="0" w:space="0" w:color="auto"/>
        <w:right w:val="none" w:sz="0" w:space="0" w:color="auto"/>
      </w:divBdr>
    </w:div>
    <w:div w:id="2073843825">
      <w:bodyDiv w:val="1"/>
      <w:marLeft w:val="0"/>
      <w:marRight w:val="0"/>
      <w:marTop w:val="0"/>
      <w:marBottom w:val="0"/>
      <w:divBdr>
        <w:top w:val="none" w:sz="0" w:space="0" w:color="auto"/>
        <w:left w:val="none" w:sz="0" w:space="0" w:color="auto"/>
        <w:bottom w:val="none" w:sz="0" w:space="0" w:color="auto"/>
        <w:right w:val="none" w:sz="0" w:space="0" w:color="auto"/>
      </w:divBdr>
    </w:div>
    <w:div w:id="2085561589">
      <w:bodyDiv w:val="1"/>
      <w:marLeft w:val="0"/>
      <w:marRight w:val="0"/>
      <w:marTop w:val="0"/>
      <w:marBottom w:val="0"/>
      <w:divBdr>
        <w:top w:val="none" w:sz="0" w:space="0" w:color="auto"/>
        <w:left w:val="none" w:sz="0" w:space="0" w:color="auto"/>
        <w:bottom w:val="none" w:sz="0" w:space="0" w:color="auto"/>
        <w:right w:val="none" w:sz="0" w:space="0" w:color="auto"/>
      </w:divBdr>
    </w:div>
    <w:div w:id="21404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753</Characters>
  <Application>Microsoft Office Word</Application>
  <DocSecurity>0</DocSecurity>
  <Lines>17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Davis</dc:creator>
  <cp:keywords/>
  <dc:description/>
  <cp:lastModifiedBy>Shukura Bakari-Cozart</cp:lastModifiedBy>
  <cp:revision>2</cp:revision>
  <dcterms:created xsi:type="dcterms:W3CDTF">2025-11-20T14:49:00Z</dcterms:created>
  <dcterms:modified xsi:type="dcterms:W3CDTF">2025-11-20T14:49:00Z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6c60c462-54f4-4645-97e9-0c3af3de06f4</vt:lpwstr>
  </property>
</Properties>
</file>