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EF46A" w14:textId="03D329CE" w:rsidR="008636D1" w:rsidRPr="008636D1" w:rsidRDefault="008636D1" w:rsidP="008636D1">
      <w:pPr>
        <w:spacing w:line="480" w:lineRule="auto"/>
        <w:ind w:firstLine="720"/>
        <w:jc w:val="center"/>
        <w:rPr>
          <w:rFonts w:ascii="Avenir Next LT Pro" w:hAnsi="Avenir Next LT Pro"/>
          <w:b/>
          <w:bCs/>
          <w:sz w:val="28"/>
          <w:szCs w:val="28"/>
        </w:rPr>
      </w:pPr>
      <w:r w:rsidRPr="008636D1">
        <w:rPr>
          <w:rFonts w:ascii="Avenir Next LT Pro" w:hAnsi="Avenir Next LT Pro"/>
          <w:b/>
          <w:bCs/>
          <w:sz w:val="28"/>
          <w:szCs w:val="28"/>
        </w:rPr>
        <w:t>Beginning Acrylic Painting Supply List</w:t>
      </w:r>
    </w:p>
    <w:p w14:paraId="64877BD0" w14:textId="0DFDCBE0" w:rsidR="00D35B88" w:rsidRDefault="0033124E" w:rsidP="008636D1">
      <w:pPr>
        <w:spacing w:line="480" w:lineRule="auto"/>
        <w:ind w:firstLine="720"/>
        <w:rPr>
          <w:rFonts w:ascii="Avenir Next LT Pro" w:hAnsi="Avenir Next LT Pro"/>
        </w:rPr>
      </w:pPr>
      <w:r w:rsidRPr="008636D1">
        <w:rPr>
          <w:rFonts w:ascii="Avenir Next LT Pro" w:hAnsi="Avenir Next LT Pro"/>
        </w:rPr>
        <w:t xml:space="preserve">The following supplies are recommended for students who wish to begin painting on the first day of class. Your instructor will begin with an introduction reviewing materials and supplies, demonstrations, and discussing your interests. If you decide to review the materials with the instructor before purchasing painting supplies, we recommend bringing paper and pencil for sketching out ideas for the first class. </w:t>
      </w:r>
    </w:p>
    <w:p w14:paraId="3CD59BC7" w14:textId="77777777" w:rsidR="00D35B88" w:rsidRDefault="00D35B88" w:rsidP="00D35B88">
      <w:pPr>
        <w:spacing w:line="480" w:lineRule="auto"/>
        <w:rPr>
          <w:rFonts w:ascii="Avenir Next LT Pro" w:hAnsi="Avenir Next LT Pro"/>
        </w:rPr>
      </w:pPr>
    </w:p>
    <w:p w14:paraId="061A4E6E" w14:textId="431B6BA7" w:rsidR="00D35B88" w:rsidRPr="008636D1" w:rsidRDefault="00D35B88" w:rsidP="008636D1">
      <w:pPr>
        <w:spacing w:line="480" w:lineRule="auto"/>
        <w:rPr>
          <w:rFonts w:ascii="Avenir Next LT Pro" w:hAnsi="Avenir Next LT Pro"/>
        </w:rPr>
      </w:pPr>
      <w:r w:rsidRPr="00D35B88">
        <w:rPr>
          <w:rFonts w:ascii="Avenir Next LT Pro" w:hAnsi="Avenir Next LT Pro"/>
        </w:rPr>
        <w:t>Available at Hobby Lobby or Michaels:</w:t>
      </w:r>
    </w:p>
    <w:p w14:paraId="3936C858" w14:textId="28133B12" w:rsidR="00314A0F" w:rsidRPr="00D35B88" w:rsidRDefault="00314A0F" w:rsidP="00D35B88">
      <w:pPr>
        <w:pStyle w:val="ListParagraph"/>
        <w:numPr>
          <w:ilvl w:val="1"/>
          <w:numId w:val="1"/>
        </w:numPr>
        <w:spacing w:line="480" w:lineRule="auto"/>
        <w:rPr>
          <w:rFonts w:ascii="Avenir Next LT Pro" w:hAnsi="Avenir Next LT Pro"/>
        </w:rPr>
      </w:pPr>
      <w:r w:rsidRPr="00D35B88">
        <w:rPr>
          <w:rFonts w:ascii="Avenir Next LT Pro" w:hAnsi="Avenir Next LT Pro"/>
        </w:rPr>
        <w:t>Intro</w:t>
      </w:r>
      <w:r w:rsidRPr="00D35B88">
        <w:rPr>
          <w:rFonts w:ascii="Avenir Next LT Pro" w:hAnsi="Avenir Next LT Pro"/>
        </w:rPr>
        <w:t>ductory</w:t>
      </w:r>
      <w:r w:rsidRPr="00D35B88">
        <w:rPr>
          <w:rFonts w:ascii="Avenir Next LT Pro" w:hAnsi="Avenir Next LT Pro"/>
        </w:rPr>
        <w:t xml:space="preserve"> Paint Sets</w:t>
      </w:r>
      <w:r w:rsidR="00D35B88" w:rsidRPr="00D35B88">
        <w:rPr>
          <w:rFonts w:ascii="Avenir Next LT Pro" w:hAnsi="Avenir Next LT Pro"/>
        </w:rPr>
        <w:t xml:space="preserve"> </w:t>
      </w:r>
      <w:r w:rsidRPr="00D35B88">
        <w:rPr>
          <w:rFonts w:ascii="Avenir Next LT Pro" w:hAnsi="Avenir Next LT Pro"/>
        </w:rPr>
        <w:t xml:space="preserve">- </w:t>
      </w:r>
      <w:r w:rsidR="00D35B88" w:rsidRPr="00D35B88">
        <w:rPr>
          <w:rFonts w:ascii="Avenir Next LT Pro" w:hAnsi="Avenir Next LT Pro"/>
        </w:rPr>
        <w:t>6-12-24 t</w:t>
      </w:r>
      <w:r w:rsidRPr="00D35B88">
        <w:rPr>
          <w:rFonts w:ascii="Avenir Next LT Pro" w:hAnsi="Avenir Next LT Pro"/>
        </w:rPr>
        <w:t xml:space="preserve">ube sets by </w:t>
      </w:r>
      <w:proofErr w:type="gramStart"/>
      <w:r w:rsidRPr="00D35B88">
        <w:rPr>
          <w:rFonts w:ascii="Avenir Next LT Pro" w:hAnsi="Avenir Next LT Pro"/>
        </w:rPr>
        <w:t>Masters</w:t>
      </w:r>
      <w:proofErr w:type="gramEnd"/>
      <w:r w:rsidRPr="00D35B88">
        <w:rPr>
          <w:rFonts w:ascii="Avenir Next LT Pro" w:hAnsi="Avenir Next LT Pro"/>
        </w:rPr>
        <w:t xml:space="preserve"> Touch or Liquitex.</w:t>
      </w:r>
    </w:p>
    <w:p w14:paraId="6993F38D" w14:textId="77777777" w:rsidR="00D35B88" w:rsidRPr="00D35B88" w:rsidRDefault="00D35B88" w:rsidP="00D35B88">
      <w:pPr>
        <w:pStyle w:val="ListParagraph"/>
        <w:numPr>
          <w:ilvl w:val="1"/>
          <w:numId w:val="1"/>
        </w:numPr>
        <w:spacing w:line="480" w:lineRule="auto"/>
        <w:rPr>
          <w:rFonts w:ascii="Avenir Next LT Pro" w:hAnsi="Avenir Next LT Pro"/>
        </w:rPr>
      </w:pPr>
      <w:r w:rsidRPr="00D35B88">
        <w:rPr>
          <w:rFonts w:ascii="Avenir Next LT Pro" w:hAnsi="Avenir Next LT Pro"/>
        </w:rPr>
        <w:t>9”x12” Pre-Gesso canvas or canvas boards</w:t>
      </w:r>
    </w:p>
    <w:p w14:paraId="4AF3AB39" w14:textId="77777777" w:rsidR="00D35B88" w:rsidRPr="00D35B88" w:rsidRDefault="00D35B88" w:rsidP="00D35B88">
      <w:pPr>
        <w:pStyle w:val="ListParagraph"/>
        <w:numPr>
          <w:ilvl w:val="1"/>
          <w:numId w:val="1"/>
        </w:numPr>
        <w:spacing w:line="480" w:lineRule="auto"/>
        <w:rPr>
          <w:rFonts w:ascii="Avenir Next LT Pro" w:hAnsi="Avenir Next LT Pro"/>
        </w:rPr>
      </w:pPr>
      <w:r w:rsidRPr="00D35B88">
        <w:rPr>
          <w:rFonts w:ascii="Avenir Next LT Pro" w:hAnsi="Avenir Next LT Pro"/>
        </w:rPr>
        <w:t>Washable plastic palette</w:t>
      </w:r>
    </w:p>
    <w:p w14:paraId="720A66A2" w14:textId="77777777" w:rsidR="00D35B88" w:rsidRPr="00D35B88" w:rsidRDefault="00D35B88" w:rsidP="00D35B88">
      <w:pPr>
        <w:pStyle w:val="ListParagraph"/>
        <w:numPr>
          <w:ilvl w:val="1"/>
          <w:numId w:val="1"/>
        </w:numPr>
        <w:spacing w:line="480" w:lineRule="auto"/>
        <w:rPr>
          <w:rFonts w:ascii="Avenir Next LT Pro" w:hAnsi="Avenir Next LT Pro"/>
        </w:rPr>
      </w:pPr>
      <w:r w:rsidRPr="00D35B88">
        <w:rPr>
          <w:rFonts w:ascii="Avenir Next LT Pro" w:hAnsi="Avenir Next LT Pro"/>
        </w:rPr>
        <w:t>One bottle of matte medium or Golden brand extender or retarder</w:t>
      </w:r>
    </w:p>
    <w:p w14:paraId="4F1DB415" w14:textId="41926318" w:rsidR="00D35B88" w:rsidRPr="00D35B88" w:rsidRDefault="00D35B88" w:rsidP="00D35B88">
      <w:pPr>
        <w:pStyle w:val="ListParagraph"/>
        <w:numPr>
          <w:ilvl w:val="1"/>
          <w:numId w:val="1"/>
        </w:numPr>
        <w:spacing w:line="480" w:lineRule="auto"/>
        <w:rPr>
          <w:rFonts w:ascii="Avenir Next LT Pro" w:hAnsi="Avenir Next LT Pro"/>
        </w:rPr>
      </w:pPr>
      <w:r w:rsidRPr="00D35B88">
        <w:rPr>
          <w:rFonts w:ascii="Avenir Next LT Pro" w:hAnsi="Avenir Next LT Pro"/>
        </w:rPr>
        <w:t xml:space="preserve">Brushes </w:t>
      </w:r>
    </w:p>
    <w:p w14:paraId="169DE0A5" w14:textId="77777777" w:rsidR="00D35B88" w:rsidRPr="00D35B88" w:rsidRDefault="00D35B88" w:rsidP="00D35B88">
      <w:pPr>
        <w:pStyle w:val="ListParagraph"/>
        <w:numPr>
          <w:ilvl w:val="2"/>
          <w:numId w:val="1"/>
        </w:numPr>
        <w:spacing w:line="480" w:lineRule="auto"/>
        <w:rPr>
          <w:rFonts w:ascii="Avenir Next LT Pro" w:hAnsi="Avenir Next LT Pro"/>
        </w:rPr>
      </w:pPr>
      <w:r w:rsidRPr="00D35B88">
        <w:rPr>
          <w:rFonts w:ascii="Avenir Next LT Pro" w:hAnsi="Avenir Next LT Pro"/>
        </w:rPr>
        <w:t>Hobby Lobby- 10 Fine Touch All Media/Acrylic Brush set. (includes fan brush)</w:t>
      </w:r>
    </w:p>
    <w:p w14:paraId="41BFCC12" w14:textId="77777777" w:rsidR="00D35B88" w:rsidRPr="00D35B88" w:rsidRDefault="00D35B88" w:rsidP="00D35B88">
      <w:pPr>
        <w:pStyle w:val="ListParagraph"/>
        <w:spacing w:line="480" w:lineRule="auto"/>
        <w:ind w:left="1440" w:firstLine="360"/>
        <w:rPr>
          <w:rFonts w:ascii="Avenir Next LT Pro" w:hAnsi="Avenir Next LT Pro"/>
        </w:rPr>
      </w:pPr>
      <w:r w:rsidRPr="00D35B88">
        <w:rPr>
          <w:rFonts w:ascii="Avenir Next LT Pro" w:hAnsi="Avenir Next LT Pro"/>
        </w:rPr>
        <w:t xml:space="preserve">Or </w:t>
      </w:r>
    </w:p>
    <w:p w14:paraId="760495DE" w14:textId="77777777" w:rsidR="00D35B88" w:rsidRPr="00D35B88" w:rsidRDefault="00D35B88" w:rsidP="00D35B88">
      <w:pPr>
        <w:pStyle w:val="ListParagraph"/>
        <w:numPr>
          <w:ilvl w:val="2"/>
          <w:numId w:val="1"/>
        </w:numPr>
        <w:spacing w:line="480" w:lineRule="auto"/>
        <w:rPr>
          <w:rFonts w:ascii="Avenir Next LT Pro" w:hAnsi="Avenir Next LT Pro"/>
        </w:rPr>
      </w:pPr>
      <w:r w:rsidRPr="00D35B88">
        <w:rPr>
          <w:rFonts w:ascii="Avenir Next LT Pro" w:hAnsi="Avenir Next LT Pro"/>
        </w:rPr>
        <w:t>Michaels- 12 brown or white synthetic All Media brush sets. (included flat/round brushes)</w:t>
      </w:r>
    </w:p>
    <w:p w14:paraId="04CDE341" w14:textId="77777777" w:rsidR="00D35B88" w:rsidRDefault="00D35B88" w:rsidP="00D35B88">
      <w:pPr>
        <w:pStyle w:val="ListParagraph"/>
        <w:ind w:left="1440"/>
      </w:pPr>
    </w:p>
    <w:p w14:paraId="6446689A" w14:textId="77777777" w:rsidR="00D35B88" w:rsidRDefault="00D35B88" w:rsidP="00D35B88"/>
    <w:p w14:paraId="7248C2C5" w14:textId="77777777" w:rsidR="00314A0F" w:rsidRDefault="00314A0F" w:rsidP="00314A0F"/>
    <w:p w14:paraId="7587D232" w14:textId="77777777" w:rsidR="00F1124C" w:rsidRDefault="00F1124C"/>
    <w:sectPr w:rsidR="00F11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0079E"/>
    <w:multiLevelType w:val="hybridMultilevel"/>
    <w:tmpl w:val="37E6F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A06D2"/>
    <w:multiLevelType w:val="multilevel"/>
    <w:tmpl w:val="A72CB0CE"/>
    <w:lvl w:ilvl="0">
      <w:start w:val="6"/>
      <w:numFmt w:val="decimal"/>
      <w:lvlText w:val="%1"/>
      <w:lvlJc w:val="left"/>
      <w:pPr>
        <w:ind w:left="675" w:hanging="675"/>
      </w:pPr>
      <w:rPr>
        <w:rFonts w:hint="default"/>
      </w:rPr>
    </w:lvl>
    <w:lvl w:ilvl="1">
      <w:start w:val="12"/>
      <w:numFmt w:val="decimal"/>
      <w:lvlText w:val="%1-%2"/>
      <w:lvlJc w:val="left"/>
      <w:pPr>
        <w:ind w:left="1035" w:hanging="675"/>
      </w:pPr>
      <w:rPr>
        <w:rFonts w:hint="default"/>
      </w:rPr>
    </w:lvl>
    <w:lvl w:ilvl="2">
      <w:start w:val="2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E427ABB"/>
    <w:multiLevelType w:val="hybridMultilevel"/>
    <w:tmpl w:val="CA0CB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A0F"/>
    <w:rsid w:val="00314A0F"/>
    <w:rsid w:val="0033124E"/>
    <w:rsid w:val="008636D1"/>
    <w:rsid w:val="00D35B88"/>
    <w:rsid w:val="00F1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F13E"/>
  <w15:chartTrackingRefBased/>
  <w15:docId w15:val="{858C46A2-5FB5-441D-B0EB-93E69ACE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A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857670">
      <w:bodyDiv w:val="1"/>
      <w:marLeft w:val="0"/>
      <w:marRight w:val="0"/>
      <w:marTop w:val="0"/>
      <w:marBottom w:val="0"/>
      <w:divBdr>
        <w:top w:val="none" w:sz="0" w:space="0" w:color="auto"/>
        <w:left w:val="none" w:sz="0" w:space="0" w:color="auto"/>
        <w:bottom w:val="none" w:sz="0" w:space="0" w:color="auto"/>
        <w:right w:val="none" w:sz="0" w:space="0" w:color="auto"/>
      </w:divBdr>
    </w:div>
    <w:div w:id="871961553">
      <w:bodyDiv w:val="1"/>
      <w:marLeft w:val="0"/>
      <w:marRight w:val="0"/>
      <w:marTop w:val="0"/>
      <w:marBottom w:val="0"/>
      <w:divBdr>
        <w:top w:val="none" w:sz="0" w:space="0" w:color="auto"/>
        <w:left w:val="none" w:sz="0" w:space="0" w:color="auto"/>
        <w:bottom w:val="none" w:sz="0" w:space="0" w:color="auto"/>
        <w:right w:val="none" w:sz="0" w:space="0" w:color="auto"/>
      </w:divBdr>
    </w:div>
    <w:div w:id="109335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145</Words>
  <Characters>736</Characters>
  <Application>Microsoft Office Word</Application>
  <DocSecurity>0</DocSecurity>
  <Lines>18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Davis</dc:creator>
  <cp:keywords/>
  <dc:description/>
  <cp:lastModifiedBy>Rachel Davis</cp:lastModifiedBy>
  <cp:revision>1</cp:revision>
  <dcterms:created xsi:type="dcterms:W3CDTF">2021-03-20T16:32:00Z</dcterms:created>
  <dcterms:modified xsi:type="dcterms:W3CDTF">2021-03-20T17:12:00Z</dcterms:modified>
</cp:coreProperties>
</file>